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AA2D" w14:textId="0214FF94" w:rsidR="00886257" w:rsidRDefault="00886257" w:rsidP="00886257">
      <w:pPr>
        <w:rPr>
          <w:rFonts w:eastAsia="Times New Roman"/>
        </w:rPr>
      </w:pPr>
      <w:r>
        <w:rPr>
          <w:rFonts w:eastAsia="Times New Roman"/>
        </w:rPr>
        <w:t xml:space="preserve">Tracye A. Polson, Ph.D., serves as the Director of Strategic Partnerships in Mayor Donna Deegan’s administration. Her role focuses on collaboration, coordination, and leveraging public private partnerships (nonprofits, corporate, and philanthropic) to advance Mayor Deegan’s priorities. Prior to joining the Deegan administration, Dr. Polson had a full-time private psychotherapy practice seeing adults and couples healing from the many forms of relational trauma. Named Social Worker of the Year in 2018 by the NE Florida Chapter of the National Association of Social Workers, she is a respected and experienced mental health professional. Dr. Polson </w:t>
      </w:r>
      <w:r w:rsidR="001D1C95">
        <w:rPr>
          <w:rFonts w:eastAsia="Times New Roman"/>
        </w:rPr>
        <w:t xml:space="preserve">is a graduate of Leadership Jacksonville, class of 2021, and </w:t>
      </w:r>
      <w:r>
        <w:rPr>
          <w:rFonts w:eastAsia="Times New Roman"/>
        </w:rPr>
        <w:t>serves on the</w:t>
      </w:r>
      <w:r w:rsidR="001D1C95">
        <w:rPr>
          <w:rFonts w:eastAsia="Times New Roman"/>
        </w:rPr>
        <w:t>ir</w:t>
      </w:r>
      <w:r>
        <w:rPr>
          <w:rFonts w:eastAsia="Times New Roman"/>
        </w:rPr>
        <w:t xml:space="preserve"> Board of Directors</w:t>
      </w:r>
      <w:r w:rsidR="001D1C95">
        <w:rPr>
          <w:rFonts w:eastAsia="Times New Roman"/>
        </w:rPr>
        <w:t>.</w:t>
      </w:r>
    </w:p>
    <w:p w14:paraId="0CE22E98" w14:textId="77777777" w:rsidR="00483473" w:rsidRDefault="00483473"/>
    <w:sectPr w:rsidR="0048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57"/>
    <w:rsid w:val="001D1C95"/>
    <w:rsid w:val="00483473"/>
    <w:rsid w:val="00603C89"/>
    <w:rsid w:val="007F6CEB"/>
    <w:rsid w:val="0082267E"/>
    <w:rsid w:val="0088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DDB4"/>
  <w15:chartTrackingRefBased/>
  <w15:docId w15:val="{24E7133D-ACA1-404F-ABD8-27BB8E8F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257"/>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88625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8625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8625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86257"/>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886257"/>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886257"/>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886257"/>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886257"/>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886257"/>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2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62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62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62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62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62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62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62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6257"/>
    <w:rPr>
      <w:rFonts w:eastAsiaTheme="majorEastAsia" w:cstheme="majorBidi"/>
      <w:color w:val="272727" w:themeColor="text1" w:themeTint="D8"/>
    </w:rPr>
  </w:style>
  <w:style w:type="paragraph" w:styleId="Title">
    <w:name w:val="Title"/>
    <w:basedOn w:val="Normal"/>
    <w:next w:val="Normal"/>
    <w:link w:val="TitleChar"/>
    <w:uiPriority w:val="10"/>
    <w:qFormat/>
    <w:rsid w:val="0088625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862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625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862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6257"/>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886257"/>
    <w:rPr>
      <w:i/>
      <w:iCs/>
      <w:color w:val="404040" w:themeColor="text1" w:themeTint="BF"/>
    </w:rPr>
  </w:style>
  <w:style w:type="paragraph" w:styleId="ListParagraph">
    <w:name w:val="List Paragraph"/>
    <w:basedOn w:val="Normal"/>
    <w:uiPriority w:val="34"/>
    <w:qFormat/>
    <w:rsid w:val="00886257"/>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886257"/>
    <w:rPr>
      <w:i/>
      <w:iCs/>
      <w:color w:val="0F4761" w:themeColor="accent1" w:themeShade="BF"/>
    </w:rPr>
  </w:style>
  <w:style w:type="paragraph" w:styleId="IntenseQuote">
    <w:name w:val="Intense Quote"/>
    <w:basedOn w:val="Normal"/>
    <w:next w:val="Normal"/>
    <w:link w:val="IntenseQuoteChar"/>
    <w:uiPriority w:val="30"/>
    <w:qFormat/>
    <w:rsid w:val="0088625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886257"/>
    <w:rPr>
      <w:i/>
      <w:iCs/>
      <w:color w:val="0F4761" w:themeColor="accent1" w:themeShade="BF"/>
    </w:rPr>
  </w:style>
  <w:style w:type="character" w:styleId="IntenseReference">
    <w:name w:val="Intense Reference"/>
    <w:basedOn w:val="DefaultParagraphFont"/>
    <w:uiPriority w:val="32"/>
    <w:qFormat/>
    <w:rsid w:val="0088625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Polson, Tracye</dc:creator>
  <cp:keywords/>
  <dc:description/>
  <cp:lastModifiedBy>Polson, Tracye</cp:lastModifiedBy>
  <cp:revision>2</cp:revision>
  <cp:lastPrinted>2024-03-19T16:18:00Z</cp:lastPrinted>
  <dcterms:created xsi:type="dcterms:W3CDTF">2024-03-19T16:08:00Z</dcterms:created>
  <dcterms:modified xsi:type="dcterms:W3CDTF">2024-03-20T19:17:00Z</dcterms:modified>
</cp:coreProperties>
</file>